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8B65" w14:textId="77777777" w:rsidR="000E060F" w:rsidRDefault="005511F2">
      <w:pPr>
        <w:spacing w:after="179" w:line="259" w:lineRule="auto"/>
        <w:ind w:left="0" w:right="6" w:firstLine="0"/>
        <w:jc w:val="center"/>
      </w:pPr>
      <w:r>
        <w:rPr>
          <w:b/>
          <w:sz w:val="32"/>
        </w:rPr>
        <w:t>G</w:t>
      </w:r>
      <w:r>
        <w:rPr>
          <w:b/>
          <w:sz w:val="26"/>
        </w:rPr>
        <w:t xml:space="preserve">OVERNMENT </w:t>
      </w:r>
      <w:r>
        <w:rPr>
          <w:b/>
          <w:sz w:val="32"/>
        </w:rPr>
        <w:t>D</w:t>
      </w:r>
      <w:r>
        <w:rPr>
          <w:b/>
          <w:sz w:val="26"/>
        </w:rPr>
        <w:t xml:space="preserve">EPARTMENT </w:t>
      </w:r>
      <w:r>
        <w:rPr>
          <w:b/>
          <w:sz w:val="32"/>
        </w:rPr>
        <w:t>H</w:t>
      </w:r>
      <w:r>
        <w:rPr>
          <w:b/>
          <w:sz w:val="26"/>
        </w:rPr>
        <w:t xml:space="preserve">ONORS </w:t>
      </w:r>
      <w:r>
        <w:rPr>
          <w:b/>
          <w:sz w:val="32"/>
        </w:rPr>
        <w:t>T</w:t>
      </w:r>
      <w:r>
        <w:rPr>
          <w:b/>
          <w:sz w:val="26"/>
        </w:rPr>
        <w:t xml:space="preserve">HESIS </w:t>
      </w:r>
      <w:r>
        <w:rPr>
          <w:b/>
          <w:sz w:val="32"/>
        </w:rPr>
        <w:t>A</w:t>
      </w:r>
      <w:r>
        <w:rPr>
          <w:b/>
          <w:sz w:val="26"/>
        </w:rPr>
        <w:t>PPLICATION</w:t>
      </w:r>
      <w:r>
        <w:rPr>
          <w:b/>
          <w:sz w:val="28"/>
        </w:rPr>
        <w:t xml:space="preserve"> </w:t>
      </w:r>
    </w:p>
    <w:p w14:paraId="3D985578" w14:textId="77777777" w:rsidR="00020EB1" w:rsidRDefault="005511F2">
      <w:pPr>
        <w:spacing w:after="138" w:line="357" w:lineRule="auto"/>
        <w:ind w:left="-2"/>
      </w:pPr>
      <w:r>
        <w:t>Before completing the application, please read the requirements for honors in the Government Department</w:t>
      </w:r>
      <w:r w:rsidR="000B5CC3">
        <w:t>:</w:t>
      </w:r>
      <w:hyperlink r:id="rId5">
        <w:r>
          <w:t xml:space="preserve"> (</w:t>
        </w:r>
      </w:hyperlink>
      <w:hyperlink r:id="rId6" w:history="1">
        <w:r w:rsidR="00872D10" w:rsidRPr="000B58AA">
          <w:rPr>
            <w:rStyle w:val="Hyperlink"/>
            <w:u w:color="0000FF"/>
          </w:rPr>
          <w:t>http://www.wesleyan.edu/gov/about_major/honors.html</w:t>
        </w:r>
      </w:hyperlink>
      <w:hyperlink r:id="rId7">
        <w:r>
          <w:t xml:space="preserve">) </w:t>
        </w:r>
      </w:hyperlink>
    </w:p>
    <w:p w14:paraId="1813A3C7" w14:textId="77777777" w:rsidR="000E060F" w:rsidRDefault="005511F2" w:rsidP="00020EB1">
      <w:pPr>
        <w:spacing w:after="0" w:line="357" w:lineRule="auto"/>
        <w:ind w:left="-2"/>
      </w:pPr>
      <w:r>
        <w:t xml:space="preserve">Name: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B647B" wp14:editId="3CDA98DA">
                <wp:extent cx="5041392" cy="7620"/>
                <wp:effectExtent l="0" t="0" r="0" b="0"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392" cy="7620"/>
                          <a:chOff x="0" y="0"/>
                          <a:chExt cx="5041392" cy="7620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0" y="0"/>
                            <a:ext cx="5041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392" h="9144">
                                <a:moveTo>
                                  <a:pt x="0" y="0"/>
                                </a:moveTo>
                                <a:lnTo>
                                  <a:pt x="5041392" y="0"/>
                                </a:lnTo>
                                <a:lnTo>
                                  <a:pt x="5041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7DE2C" id="Group 1412" o:spid="_x0000_s1026" style="width:396.95pt;height:.6pt;mso-position-horizontal-relative:char;mso-position-vertical-relative:line" coordsize="504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">
                <v:shape id="Shape 1638" o:spid="_x0000_s1027" style="position:absolute;width:50413;height:91;visibility:visible;mso-wrap-style:square;v-text-anchor:top" coordsize="5041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" path="m,l5041392,r,9144l,9144,,e" fillcolor="black" stroked="f" strokeweight="0">
                  <v:stroke miterlimit="83231f" joinstyle="miter"/>
                  <v:path arrowok="t" textboxrect="0,0,5041392,9144"/>
                </v:shape>
                <w10:anchorlock/>
              </v:group>
            </w:pict>
          </mc:Fallback>
        </mc:AlternateContent>
      </w:r>
    </w:p>
    <w:p w14:paraId="447ED233" w14:textId="77777777" w:rsidR="000E060F" w:rsidRDefault="005511F2" w:rsidP="00020EB1">
      <w:pPr>
        <w:spacing w:after="0" w:line="259" w:lineRule="auto"/>
        <w:ind w:left="0" w:right="0" w:firstLine="0"/>
      </w:pPr>
      <w:r>
        <w:t xml:space="preserve">University Grade Point Average </w:t>
      </w:r>
      <w:r>
        <w:rPr>
          <w:u w:val="single" w:color="000000"/>
        </w:rPr>
        <w:t xml:space="preserve">(use 0.00 to 100.00 </w:t>
      </w:r>
      <w:r>
        <w:t>scale)</w:t>
      </w:r>
      <w:r w:rsidR="00020EB1">
        <w:t>: _____</w:t>
      </w:r>
    </w:p>
    <w:p w14:paraId="5052BE40" w14:textId="77777777" w:rsidR="000E060F" w:rsidRDefault="005511F2" w:rsidP="00020EB1">
      <w:pPr>
        <w:spacing w:after="0"/>
        <w:ind w:left="-2" w:right="0"/>
      </w:pPr>
      <w:r>
        <w:t xml:space="preserve">Do you plan </w:t>
      </w:r>
      <w:r>
        <w:rPr>
          <w:sz w:val="37"/>
          <w:vertAlign w:val="subscript"/>
        </w:rPr>
        <w:t>to submit</w:t>
      </w:r>
      <w:r>
        <w:t xml:space="preserve"> this thesis for honors in another department in addition to GOVT? </w:t>
      </w:r>
    </w:p>
    <w:p w14:paraId="11598148" w14:textId="77777777" w:rsidR="000E060F" w:rsidRDefault="005511F2" w:rsidP="00020EB1">
      <w:pPr>
        <w:spacing w:after="0"/>
        <w:ind w:left="730" w:right="0"/>
      </w:pPr>
      <w:r>
        <w:rPr>
          <w:rFonts w:ascii="Wingdings" w:eastAsia="Wingdings" w:hAnsi="Wingdings" w:cs="Wingdings"/>
        </w:rPr>
        <w:t></w:t>
      </w:r>
      <w:r>
        <w:rPr>
          <w:rFonts w:ascii="Wingdings" w:eastAsia="Wingdings" w:hAnsi="Wingdings" w:cs="Wingdings"/>
        </w:rPr>
        <w:t></w:t>
      </w:r>
      <w:r>
        <w:t xml:space="preserve">Yes </w:t>
      </w:r>
      <w:r>
        <w:rPr>
          <w:rFonts w:ascii="Wingdings" w:eastAsia="Wingdings" w:hAnsi="Wingdings" w:cs="Wingdings"/>
        </w:rPr>
        <w:t></w:t>
      </w:r>
      <w:r>
        <w:rPr>
          <w:rFonts w:ascii="Wingdings" w:eastAsia="Wingdings" w:hAnsi="Wingdings" w:cs="Wingdings"/>
        </w:rPr>
        <w:t></w:t>
      </w:r>
      <w:r>
        <w:t>No</w:t>
      </w:r>
    </w:p>
    <w:p w14:paraId="31C16D71" w14:textId="77777777" w:rsidR="000E060F" w:rsidRDefault="005511F2">
      <w:pPr>
        <w:spacing w:after="84"/>
        <w:ind w:left="-2" w:right="0"/>
      </w:pPr>
      <w:r>
        <w:t>I</w:t>
      </w:r>
      <w:r>
        <w:rPr>
          <w:sz w:val="37"/>
          <w:vertAlign w:val="subscript"/>
        </w:rPr>
        <w:t>f</w:t>
      </w:r>
      <w:r>
        <w:t xml:space="preserve"> yes, the other department is: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26B8B1" wp14:editId="4D881B71">
                <wp:extent cx="3614928" cy="7620"/>
                <wp:effectExtent l="0" t="0" r="0" b="0"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928" cy="7620"/>
                          <a:chOff x="0" y="0"/>
                          <a:chExt cx="3614928" cy="7620"/>
                        </a:xfrm>
                      </wpg:grpSpPr>
                      <wps:wsp>
                        <wps:cNvPr id="1640" name="Shape 1640"/>
                        <wps:cNvSpPr/>
                        <wps:spPr>
                          <a:xfrm>
                            <a:off x="0" y="0"/>
                            <a:ext cx="3614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928" h="9144">
                                <a:moveTo>
                                  <a:pt x="0" y="0"/>
                                </a:moveTo>
                                <a:lnTo>
                                  <a:pt x="3614928" y="0"/>
                                </a:lnTo>
                                <a:lnTo>
                                  <a:pt x="3614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FAFC6" id="Group 1413" o:spid="_x0000_s1026" style="width:284.65pt;height:.6pt;mso-position-horizontal-relative:char;mso-position-vertical-relative:line" coordsize="3614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">
                <v:shape id="Shape 1640" o:spid="_x0000_s1027" style="position:absolute;width:36149;height:91;visibility:visible;mso-wrap-style:square;v-text-anchor:top" coordsize="3614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" path="m,l3614928,r,9144l,9144,,e" fillcolor="black" stroked="f" strokeweight="0">
                  <v:stroke miterlimit="83231f" joinstyle="miter"/>
                  <v:path arrowok="t" textboxrect="0,0,3614928,9144"/>
                </v:shape>
                <w10:anchorlock/>
              </v:group>
            </w:pict>
          </mc:Fallback>
        </mc:AlternateContent>
      </w:r>
    </w:p>
    <w:p w14:paraId="64904A10" w14:textId="77777777" w:rsidR="000E060F" w:rsidRDefault="005511F2">
      <w:pPr>
        <w:spacing w:after="0" w:line="259" w:lineRule="auto"/>
        <w:ind w:left="0" w:right="0" w:firstLine="0"/>
      </w:pPr>
      <w:r>
        <w:rPr>
          <w:b/>
        </w:rPr>
        <w:t>Government Courses</w:t>
      </w:r>
      <w:r>
        <w:t xml:space="preserve">: </w:t>
      </w:r>
    </w:p>
    <w:tbl>
      <w:tblPr>
        <w:tblStyle w:val="TableGrid"/>
        <w:tblW w:w="8909" w:type="dxa"/>
        <w:tblInd w:w="9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2592"/>
        <w:gridCol w:w="1637"/>
      </w:tblGrid>
      <w:tr w:rsidR="000E060F" w14:paraId="244B6E80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22A1" w14:textId="77777777" w:rsidR="000E060F" w:rsidRDefault="005511F2">
            <w:pPr>
              <w:spacing w:after="0" w:line="259" w:lineRule="auto"/>
              <w:ind w:left="0" w:right="0" w:firstLine="0"/>
            </w:pPr>
            <w:r>
              <w:t xml:space="preserve">Course Title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33A8" w14:textId="77777777" w:rsidR="000E060F" w:rsidRDefault="005511F2">
            <w:pPr>
              <w:spacing w:after="0" w:line="259" w:lineRule="auto"/>
              <w:ind w:left="0" w:right="0" w:firstLine="0"/>
            </w:pPr>
            <w:r>
              <w:t xml:space="preserve">Professor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492" w14:textId="77777777" w:rsidR="000E060F" w:rsidRDefault="005511F2">
            <w:pPr>
              <w:spacing w:after="0" w:line="259" w:lineRule="auto"/>
              <w:ind w:left="0" w:right="0" w:firstLine="0"/>
            </w:pPr>
            <w:r>
              <w:t xml:space="preserve">Grade </w:t>
            </w:r>
          </w:p>
        </w:tc>
      </w:tr>
      <w:tr w:rsidR="000E060F" w14:paraId="6052210D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E8D5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2664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3A3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6F5820E3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B96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077F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49FC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1AFA36ED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43A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DF1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B39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51CE790A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4F0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7F90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FE0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4450D8E8" w14:textId="77777777">
        <w:trPr>
          <w:trHeight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76D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15CA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D27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43587487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0555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1E8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6DA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  <w:tr w:rsidR="000E060F" w14:paraId="7BE96664" w14:textId="77777777">
        <w:trPr>
          <w:trHeight w:val="2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3849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08D0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132" w14:textId="77777777" w:rsidR="000E060F" w:rsidRDefault="000E060F">
            <w:pPr>
              <w:spacing w:after="160" w:line="259" w:lineRule="auto"/>
              <w:ind w:left="0" w:right="0" w:firstLine="0"/>
            </w:pPr>
          </w:p>
        </w:tc>
      </w:tr>
    </w:tbl>
    <w:p w14:paraId="4409F241" w14:textId="77777777" w:rsidR="000E060F" w:rsidRDefault="00020EB1" w:rsidP="00020EB1">
      <w:pPr>
        <w:spacing w:after="0"/>
        <w:ind w:left="-2" w:right="0"/>
      </w:pPr>
      <w:r>
        <w:t>Preferred Thesis Advisor: ______________________________________________________</w:t>
      </w:r>
    </w:p>
    <w:p w14:paraId="4C9F7F0E" w14:textId="77777777" w:rsidR="000E060F" w:rsidRDefault="005511F2" w:rsidP="00020EB1">
      <w:pPr>
        <w:spacing w:after="0"/>
        <w:ind w:left="-2" w:right="0"/>
      </w:pPr>
      <w:r>
        <w:t>Second Choice:</w:t>
      </w:r>
      <w:r w:rsidR="00020EB1">
        <w:t xml:space="preserve"> ______________________________________________________________</w:t>
      </w:r>
      <w:r>
        <w:t xml:space="preserve">  </w:t>
      </w:r>
    </w:p>
    <w:p w14:paraId="1DDA14F4" w14:textId="0405A14C" w:rsidR="000E060F" w:rsidRDefault="005511F2" w:rsidP="00020EB1">
      <w:pPr>
        <w:spacing w:after="256"/>
        <w:ind w:left="-2" w:right="0"/>
      </w:pPr>
      <w:r>
        <w:t>Prospective honors candidates must discuss their proposed project with their pre</w:t>
      </w:r>
      <w:r w:rsidR="00A04378">
        <w:t xml:space="preserve">ferred thesis advisor before </w:t>
      </w:r>
      <w:r w:rsidR="00407114">
        <w:t xml:space="preserve">March </w:t>
      </w:r>
      <w:r w:rsidR="006C3975">
        <w:t>6, 2026</w:t>
      </w:r>
      <w:r>
        <w:t xml:space="preserve">, the date on which the thesis proposal is due. </w:t>
      </w:r>
      <w:r w:rsidR="00020EB1">
        <w:t>P</w:t>
      </w:r>
      <w:r>
        <w:t>rospective honors candidates must submit as an email attachment</w:t>
      </w:r>
      <w:r w:rsidR="000B5CC3">
        <w:t>,</w:t>
      </w:r>
      <w:r>
        <w:t xml:space="preserve"> to</w:t>
      </w:r>
      <w:r w:rsidR="00020EB1">
        <w:t xml:space="preserve"> Ms. Susan Lundgren-Regan </w:t>
      </w:r>
      <w:r>
        <w:t>(slundgrenreg@wesleyan.edu)</w:t>
      </w:r>
      <w:r w:rsidR="000B5CC3">
        <w:t>, this completed</w:t>
      </w:r>
      <w:r>
        <w:t xml:space="preserve"> form and a thesis proposal containing: </w:t>
      </w:r>
    </w:p>
    <w:p w14:paraId="52629873" w14:textId="77777777" w:rsidR="000E060F" w:rsidRDefault="00F039E7">
      <w:pPr>
        <w:numPr>
          <w:ilvl w:val="0"/>
          <w:numId w:val="1"/>
        </w:numPr>
        <w:ind w:right="0" w:hanging="360"/>
      </w:pPr>
      <w:r>
        <w:t>A</w:t>
      </w:r>
      <w:r w:rsidR="005511F2">
        <w:t xml:space="preserve"> title.</w:t>
      </w:r>
    </w:p>
    <w:p w14:paraId="2B7F5C61" w14:textId="77777777" w:rsidR="000E060F" w:rsidRDefault="00F039E7">
      <w:pPr>
        <w:numPr>
          <w:ilvl w:val="0"/>
          <w:numId w:val="1"/>
        </w:numPr>
        <w:ind w:right="0" w:hanging="360"/>
      </w:pPr>
      <w:r>
        <w:t>A</w:t>
      </w:r>
      <w:r w:rsidR="005511F2">
        <w:t xml:space="preserve"> description of the proposed project, its objectives, its significance, and its place in the relevant scholarly literature.</w:t>
      </w:r>
    </w:p>
    <w:p w14:paraId="5007BE98" w14:textId="77777777" w:rsidR="000E060F" w:rsidRDefault="00F039E7">
      <w:pPr>
        <w:numPr>
          <w:ilvl w:val="0"/>
          <w:numId w:val="1"/>
        </w:numPr>
        <w:ind w:right="0" w:hanging="360"/>
      </w:pPr>
      <w:r>
        <w:t>A</w:t>
      </w:r>
      <w:r w:rsidR="005511F2">
        <w:t xml:space="preserve"> statement discussing coursework relating to the proposed project.</w:t>
      </w:r>
    </w:p>
    <w:p w14:paraId="5427A063" w14:textId="77777777" w:rsidR="000E060F" w:rsidRDefault="00F039E7">
      <w:pPr>
        <w:numPr>
          <w:ilvl w:val="0"/>
          <w:numId w:val="1"/>
        </w:numPr>
        <w:ind w:right="0" w:hanging="360"/>
      </w:pPr>
      <w:r>
        <w:t>A</w:t>
      </w:r>
      <w:r w:rsidR="005511F2">
        <w:t>n account of the methods for carrying out the proposed project.</w:t>
      </w:r>
    </w:p>
    <w:p w14:paraId="0F40E7A2" w14:textId="77777777" w:rsidR="000E060F" w:rsidRDefault="00F039E7">
      <w:pPr>
        <w:numPr>
          <w:ilvl w:val="0"/>
          <w:numId w:val="1"/>
        </w:numPr>
        <w:ind w:right="0" w:hanging="360"/>
      </w:pPr>
      <w:r>
        <w:t>A</w:t>
      </w:r>
      <w:r w:rsidR="005511F2">
        <w:t xml:space="preserve"> single-spaced list of the sources cited in your discussion of the relevant scholarly literature. These sources should number at least seven.</w:t>
      </w:r>
    </w:p>
    <w:p w14:paraId="4802FA62" w14:textId="77777777" w:rsidR="000E060F" w:rsidRDefault="00F039E7">
      <w:pPr>
        <w:numPr>
          <w:ilvl w:val="0"/>
          <w:numId w:val="1"/>
        </w:numPr>
        <w:spacing w:after="283"/>
        <w:ind w:right="0" w:hanging="360"/>
      </w:pPr>
      <w:r>
        <w:t>T</w:t>
      </w:r>
      <w:r w:rsidR="005511F2">
        <w:t>he date on which you discussed your project with your preferred thesis advisor.</w:t>
      </w:r>
    </w:p>
    <w:p w14:paraId="354C54D9" w14:textId="77777777" w:rsidR="00020EB1" w:rsidRDefault="005511F2" w:rsidP="00020EB1">
      <w:pPr>
        <w:spacing w:after="372"/>
        <w:ind w:left="-2" w:right="0"/>
      </w:pPr>
      <w:r>
        <w:t xml:space="preserve">Items 1-4 should not exceed five double-spaced pages. </w:t>
      </w:r>
    </w:p>
    <w:p w14:paraId="4C5FDB1A" w14:textId="5E0AFE0A" w:rsidR="00020EB1" w:rsidRDefault="00020EB1" w:rsidP="000B5CC3">
      <w:pPr>
        <w:spacing w:after="372"/>
        <w:ind w:left="-2" w:right="0"/>
      </w:pPr>
      <w:r>
        <w:lastRenderedPageBreak/>
        <w:t xml:space="preserve">Students needing financial support for research are encouraged to </w:t>
      </w:r>
      <w:r w:rsidR="00AF387A">
        <w:t xml:space="preserve">apply to the Davenport Fund. The deadline is </w:t>
      </w:r>
      <w:r w:rsidR="00407114">
        <w:t xml:space="preserve">March </w:t>
      </w:r>
      <w:r w:rsidR="00D87D54">
        <w:t>22</w:t>
      </w:r>
      <w:r w:rsidR="00407114">
        <w:t>, 202</w:t>
      </w:r>
      <w:r w:rsidR="00D87D54">
        <w:t>6</w:t>
      </w:r>
      <w:r w:rsidR="00AF387A">
        <w:t xml:space="preserve">. </w:t>
      </w:r>
      <w:r w:rsidR="000B5CC3">
        <w:t>(</w:t>
      </w:r>
      <w:hyperlink r:id="rId8" w:history="1">
        <w:r w:rsidR="000B5CC3" w:rsidRPr="00BA442C">
          <w:rPr>
            <w:rStyle w:val="Hyperlink"/>
          </w:rPr>
          <w:t>https://www.wesleyan.edu/allbritton/cspl/davenport/apply.html</w:t>
        </w:r>
      </w:hyperlink>
      <w:r w:rsidR="000B5CC3">
        <w:t>)</w:t>
      </w:r>
    </w:p>
    <w:p w14:paraId="14655F39" w14:textId="77777777" w:rsidR="000E060F" w:rsidRDefault="005511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9" w:line="275" w:lineRule="auto"/>
        <w:ind w:left="0" w:right="0" w:firstLine="0"/>
        <w:jc w:val="center"/>
      </w:pPr>
      <w:r>
        <w:rPr>
          <w:b/>
        </w:rPr>
        <w:t xml:space="preserve">Please save this form and send it as an attachment -- along with a copy of your thesis proposal -- to Susan Lundgren-Regan, Administrative Assistant:  </w:t>
      </w:r>
      <w:r>
        <w:rPr>
          <w:b/>
          <w:color w:val="0000FF"/>
          <w:u w:val="single" w:color="0000FF"/>
        </w:rPr>
        <w:t>slundgrenreg@wesleyan.edu</w:t>
      </w:r>
      <w:r>
        <w:rPr>
          <w:b/>
        </w:rPr>
        <w:t xml:space="preserve"> </w:t>
      </w:r>
    </w:p>
    <w:p w14:paraId="1002BAF8" w14:textId="124C0A3E" w:rsidR="000E060F" w:rsidRDefault="00872D10">
      <w:pPr>
        <w:spacing w:after="0" w:line="259" w:lineRule="auto"/>
        <w:ind w:left="0" w:right="0" w:firstLine="0"/>
        <w:jc w:val="right"/>
      </w:pPr>
      <w:r>
        <w:rPr>
          <w:sz w:val="18"/>
        </w:rPr>
        <w:t>Rev. 1</w:t>
      </w:r>
      <w:r w:rsidR="00407114">
        <w:rPr>
          <w:sz w:val="18"/>
        </w:rPr>
        <w:t>2/22</w:t>
      </w:r>
    </w:p>
    <w:sectPr w:rsidR="000E060F" w:rsidSect="00020EB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E62F2"/>
    <w:multiLevelType w:val="hybridMultilevel"/>
    <w:tmpl w:val="481CDFA8"/>
    <w:lvl w:ilvl="0" w:tplc="B2ACE42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408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ABF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E7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CB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831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820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804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A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45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0F"/>
    <w:rsid w:val="00020EB1"/>
    <w:rsid w:val="000B5CC3"/>
    <w:rsid w:val="000E060F"/>
    <w:rsid w:val="00201DC0"/>
    <w:rsid w:val="00314703"/>
    <w:rsid w:val="00407114"/>
    <w:rsid w:val="00472A22"/>
    <w:rsid w:val="005511F2"/>
    <w:rsid w:val="006C3975"/>
    <w:rsid w:val="00704CEF"/>
    <w:rsid w:val="007438AA"/>
    <w:rsid w:val="00872D10"/>
    <w:rsid w:val="00976818"/>
    <w:rsid w:val="00A04378"/>
    <w:rsid w:val="00AF387A"/>
    <w:rsid w:val="00B5277B"/>
    <w:rsid w:val="00CC6C67"/>
    <w:rsid w:val="00D87D54"/>
    <w:rsid w:val="00F039E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C904"/>
  <w15:docId w15:val="{D4383066-7360-4894-94FE-3AA554C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89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7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leyan.edu/allbritton/cspl/davenport/app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leyan.edu/gov/hon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leyan.edu/gov/about_major/honors.html" TargetMode="External"/><Relationship Id="rId5" Type="http://schemas.openxmlformats.org/officeDocument/2006/relationships/hyperlink" Target="http://www.wesleyan.edu/gov/honor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Wcssc</dc:creator>
  <cp:keywords/>
  <cp:lastModifiedBy>Susan Lundgren-Regan</cp:lastModifiedBy>
  <cp:revision>6</cp:revision>
  <dcterms:created xsi:type="dcterms:W3CDTF">2025-04-22T15:15:00Z</dcterms:created>
  <dcterms:modified xsi:type="dcterms:W3CDTF">2025-04-22T15:31:00Z</dcterms:modified>
</cp:coreProperties>
</file>